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28" w:rsidRPr="0062014B" w:rsidRDefault="0084330C" w:rsidP="00803DD7">
      <w:pPr>
        <w:jc w:val="right"/>
        <w:rPr>
          <w:sz w:val="24"/>
          <w:szCs w:val="24"/>
        </w:rPr>
      </w:pPr>
      <w:r>
        <w:rPr>
          <w:sz w:val="24"/>
          <w:szCs w:val="24"/>
        </w:rPr>
        <w:t>Łódź, 12</w:t>
      </w:r>
      <w:r w:rsidR="00803DD7" w:rsidRPr="0062014B">
        <w:rPr>
          <w:sz w:val="24"/>
          <w:szCs w:val="24"/>
        </w:rPr>
        <w:t xml:space="preserve"> marca 2021 r. </w:t>
      </w:r>
    </w:p>
    <w:p w:rsidR="007D57E6" w:rsidRDefault="007D57E6" w:rsidP="007D57E6">
      <w:pPr>
        <w:pStyle w:val="Bezodstpw"/>
        <w:keepNext/>
        <w:ind w:left="9069" w:firstLine="135"/>
        <w:rPr>
          <w:rFonts w:asciiTheme="minorHAnsi" w:hAnsiTheme="minorHAnsi" w:cstheme="minorHAnsi"/>
        </w:rPr>
      </w:pPr>
    </w:p>
    <w:p w:rsidR="007D57E6" w:rsidRDefault="007D57E6" w:rsidP="007D57E6">
      <w:pPr>
        <w:pStyle w:val="Bezodstpw"/>
        <w:keepNext/>
        <w:ind w:left="9069" w:firstLine="135"/>
        <w:rPr>
          <w:rFonts w:asciiTheme="minorHAnsi" w:hAnsiTheme="minorHAnsi" w:cstheme="minorHAnsi"/>
        </w:rPr>
      </w:pPr>
    </w:p>
    <w:p w:rsidR="007D57E6" w:rsidRPr="00AA0C5C" w:rsidRDefault="007D57E6" w:rsidP="007D57E6">
      <w:pPr>
        <w:pStyle w:val="Bezodstpw"/>
        <w:keepNext/>
        <w:ind w:left="9069" w:firstLine="135"/>
        <w:rPr>
          <w:rFonts w:asciiTheme="minorHAnsi" w:hAnsiTheme="minorHAnsi" w:cstheme="minorHAnsi"/>
        </w:rPr>
      </w:pPr>
      <w:r w:rsidRPr="00AA0C5C">
        <w:rPr>
          <w:rFonts w:asciiTheme="minorHAnsi" w:hAnsiTheme="minorHAnsi" w:cstheme="minorHAnsi"/>
        </w:rPr>
        <w:t xml:space="preserve">Do wszystkich wykonawców </w:t>
      </w:r>
    </w:p>
    <w:p w:rsidR="007D57E6" w:rsidRPr="00AA0C5C" w:rsidRDefault="007D57E6" w:rsidP="007D57E6">
      <w:pPr>
        <w:pStyle w:val="Bezodstpw"/>
        <w:keepNext/>
        <w:ind w:left="8934" w:firstLine="270"/>
        <w:rPr>
          <w:rFonts w:asciiTheme="minorHAnsi" w:hAnsiTheme="minorHAnsi" w:cstheme="minorHAnsi"/>
        </w:rPr>
      </w:pPr>
      <w:r w:rsidRPr="00AA0C5C">
        <w:rPr>
          <w:rFonts w:asciiTheme="minorHAnsi" w:hAnsiTheme="minorHAnsi" w:cstheme="minorHAnsi"/>
        </w:rPr>
        <w:t xml:space="preserve">Biorących udział w postępowaniu </w:t>
      </w:r>
    </w:p>
    <w:p w:rsidR="007D57E6" w:rsidRPr="00AA0C5C" w:rsidRDefault="007D57E6" w:rsidP="007D57E6">
      <w:pPr>
        <w:pStyle w:val="Bezodstpw"/>
        <w:keepNext/>
        <w:ind w:left="6804"/>
        <w:rPr>
          <w:rFonts w:asciiTheme="minorHAnsi" w:hAnsiTheme="minorHAnsi" w:cstheme="minorHAnsi"/>
        </w:rPr>
      </w:pPr>
    </w:p>
    <w:p w:rsidR="007D57E6" w:rsidRPr="00AA0C5C" w:rsidRDefault="007D57E6" w:rsidP="007D57E6">
      <w:pPr>
        <w:pStyle w:val="Bezodstpw"/>
        <w:keepNext/>
        <w:jc w:val="both"/>
        <w:rPr>
          <w:rFonts w:asciiTheme="minorHAnsi" w:hAnsiTheme="minorHAnsi" w:cstheme="minorHAnsi"/>
          <w:lang w:eastAsia="pl-PL"/>
        </w:rPr>
      </w:pPr>
    </w:p>
    <w:p w:rsidR="007D57E6" w:rsidRPr="00AA0C5C" w:rsidRDefault="007D57E6" w:rsidP="007D57E6">
      <w:pPr>
        <w:pStyle w:val="Bezodstpw"/>
        <w:keepNext/>
        <w:jc w:val="both"/>
        <w:rPr>
          <w:rFonts w:asciiTheme="minorHAnsi" w:hAnsiTheme="minorHAnsi" w:cstheme="minorHAnsi"/>
          <w:lang w:eastAsia="pl-PL"/>
        </w:rPr>
      </w:pPr>
    </w:p>
    <w:p w:rsidR="007D57E6" w:rsidRPr="00AA0C5C" w:rsidRDefault="007D57E6" w:rsidP="007D57E6">
      <w:pPr>
        <w:pStyle w:val="Bezodstpw"/>
        <w:keepNext/>
        <w:jc w:val="both"/>
        <w:rPr>
          <w:rFonts w:asciiTheme="minorHAnsi" w:hAnsiTheme="minorHAnsi" w:cstheme="minorHAnsi"/>
          <w:lang w:eastAsia="pl-PL"/>
        </w:rPr>
      </w:pPr>
    </w:p>
    <w:p w:rsidR="00803DD7" w:rsidRDefault="007D57E6" w:rsidP="007D57E6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0C5C">
        <w:rPr>
          <w:rFonts w:cstheme="minorHAnsi"/>
          <w:lang w:eastAsia="pl-PL"/>
        </w:rPr>
        <w:t>Dotyczy: Zapytania ofertowego</w:t>
      </w:r>
      <w:r w:rsidR="00803DD7" w:rsidRPr="0062014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CELU WYBORU INSTYTUCJI FINANSOWEJ ZARZĄDZAJĄCEJ I PROWADZĄCEJ PRACOWNICZE PLANY KAPIT</w:t>
      </w:r>
      <w:r w:rsidR="0084330C">
        <w:rPr>
          <w:rFonts w:eastAsia="Times New Roman" w:cstheme="minorHAnsi"/>
          <w:b/>
          <w:bCs/>
          <w:sz w:val="24"/>
          <w:szCs w:val="24"/>
          <w:lang w:eastAsia="pl-PL"/>
        </w:rPr>
        <w:t>AŁOWE W SZKOLE PODSTAWOWEJ NR 125</w:t>
      </w:r>
      <w:r w:rsidR="00803DD7" w:rsidRPr="0062014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ŁODZI</w:t>
      </w:r>
    </w:p>
    <w:p w:rsidR="007D57E6" w:rsidRPr="007D57E6" w:rsidRDefault="007D57E6" w:rsidP="007D57E6">
      <w:pPr>
        <w:rPr>
          <w:sz w:val="24"/>
          <w:szCs w:val="24"/>
        </w:rPr>
      </w:pPr>
    </w:p>
    <w:p w:rsidR="00803DD7" w:rsidRDefault="007D57E6" w:rsidP="007D57E6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 O WYNIKU POSTĘPOWANIA</w:t>
      </w:r>
    </w:p>
    <w:p w:rsidR="007D57E6" w:rsidRPr="0062014B" w:rsidRDefault="007D57E6" w:rsidP="007D57E6">
      <w:pPr>
        <w:rPr>
          <w:sz w:val="24"/>
          <w:szCs w:val="24"/>
        </w:rPr>
      </w:pPr>
      <w:r w:rsidRPr="00AA0C5C">
        <w:rPr>
          <w:rFonts w:cstheme="minorHAnsi"/>
        </w:rPr>
        <w:t xml:space="preserve">Zamawiający, którym jest  </w:t>
      </w:r>
      <w:bookmarkStart w:id="0" w:name="_Hlk498333955"/>
      <w:r w:rsidRPr="00BF2F62">
        <w:rPr>
          <w:rFonts w:cs="Calibri"/>
          <w:b/>
          <w:bCs/>
        </w:rPr>
        <w:t xml:space="preserve">Szkoła Podstawowa nr </w:t>
      </w:r>
      <w:r w:rsidR="001E43D5">
        <w:rPr>
          <w:rFonts w:cs="Calibri"/>
          <w:b/>
          <w:bCs/>
        </w:rPr>
        <w:t>125</w:t>
      </w:r>
      <w:r w:rsidRPr="00BF2F62">
        <w:rPr>
          <w:rFonts w:cs="Calibri"/>
          <w:b/>
          <w:bCs/>
        </w:rPr>
        <w:t> </w:t>
      </w:r>
      <w:r>
        <w:rPr>
          <w:rFonts w:cs="Calibri"/>
          <w:b/>
          <w:bCs/>
        </w:rPr>
        <w:t>w Łodzi</w:t>
      </w:r>
      <w:r w:rsidRPr="00BF2F62">
        <w:rPr>
          <w:rFonts w:cs="Calibri"/>
          <w:bCs/>
        </w:rPr>
        <w:t xml:space="preserve">, </w:t>
      </w:r>
      <w:bookmarkEnd w:id="0"/>
      <w:r w:rsidRPr="002D10C8">
        <w:rPr>
          <w:rFonts w:cs="Calibri"/>
          <w:bCs/>
        </w:rPr>
        <w:t xml:space="preserve">ul. </w:t>
      </w:r>
      <w:r w:rsidR="001E43D5">
        <w:rPr>
          <w:rFonts w:cs="Calibri"/>
          <w:bCs/>
        </w:rPr>
        <w:t>Dzwonowa 18/20 93-429</w:t>
      </w:r>
      <w:r w:rsidRPr="002D10C8">
        <w:rPr>
          <w:rFonts w:cs="Calibri"/>
          <w:bCs/>
        </w:rPr>
        <w:t xml:space="preserve"> Łódź</w:t>
      </w:r>
      <w:r>
        <w:rPr>
          <w:rFonts w:cs="Calibri"/>
          <w:bCs/>
        </w:rPr>
        <w:t xml:space="preserve">, </w:t>
      </w:r>
      <w:r w:rsidRPr="00AA0C5C">
        <w:rPr>
          <w:rFonts w:cstheme="minorHAnsi"/>
        </w:rPr>
        <w:t>niniejszym przekazuje następujące informacje dotyczące postępowania na</w:t>
      </w:r>
      <w:r>
        <w:rPr>
          <w:rFonts w:cstheme="minorHAnsi"/>
        </w:rPr>
        <w:t xml:space="preserve"> </w:t>
      </w:r>
      <w:r w:rsidRPr="007D57E6">
        <w:rPr>
          <w:rFonts w:eastAsia="Times New Roman" w:cstheme="minorHAnsi"/>
          <w:bCs/>
          <w:sz w:val="24"/>
          <w:szCs w:val="24"/>
          <w:lang w:eastAsia="pl-PL"/>
        </w:rPr>
        <w:t>WYBÓR INSTYTUCJI FINANSOWEJ ZARZĄDZAJĄCEJ I PROWADZĄCEJ PRACOWNICZE PLANY KAPIT</w:t>
      </w:r>
      <w:r w:rsidR="001E43D5">
        <w:rPr>
          <w:rFonts w:eastAsia="Times New Roman" w:cstheme="minorHAnsi"/>
          <w:bCs/>
          <w:sz w:val="24"/>
          <w:szCs w:val="24"/>
          <w:lang w:eastAsia="pl-PL"/>
        </w:rPr>
        <w:t>AŁOWE W SZKOLE PODSTAWOWEJ NR 125</w:t>
      </w:r>
      <w:r w:rsidRPr="007D57E6">
        <w:rPr>
          <w:rFonts w:eastAsia="Times New Roman" w:cstheme="minorHAnsi"/>
          <w:bCs/>
          <w:sz w:val="24"/>
          <w:szCs w:val="24"/>
          <w:lang w:eastAsia="pl-PL"/>
        </w:rPr>
        <w:t xml:space="preserve"> W ŁODZI</w:t>
      </w:r>
    </w:p>
    <w:p w:rsidR="00803DD7" w:rsidRDefault="00473D26" w:rsidP="00803DD7">
      <w:pPr>
        <w:rPr>
          <w:sz w:val="24"/>
          <w:szCs w:val="24"/>
        </w:rPr>
      </w:pPr>
      <w:r>
        <w:rPr>
          <w:sz w:val="24"/>
          <w:szCs w:val="24"/>
        </w:rPr>
        <w:t>W przedmiotowym zapytaniu wpłynęły oferty od następujących wykonawców</w:t>
      </w:r>
      <w:r w:rsidR="007D57E6">
        <w:rPr>
          <w:sz w:val="24"/>
          <w:szCs w:val="24"/>
        </w:rPr>
        <w:t>:</w:t>
      </w:r>
    </w:p>
    <w:p w:rsidR="007D57E6" w:rsidRDefault="007D57E6" w:rsidP="007D57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AVIVA INVESTORS POLAND Towarzystwo Funduszy Inwestycyjnych S.A. ul. ul. Inflancka 4B; 00-189 Warszawa</w:t>
      </w:r>
    </w:p>
    <w:p w:rsidR="007D57E6" w:rsidRDefault="007D57E6" w:rsidP="007D57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Pocztylion-Arka PTE S.A. ul. Inflancka 4, 00-189 Warszawa</w:t>
      </w:r>
    </w:p>
    <w:p w:rsidR="007D57E6" w:rsidRDefault="007D57E6" w:rsidP="007D57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Towarzystwo Funduszy Inwestycyjnych PZU SA Al. Jana Pawła II 24, 00-133 Warszawa</w:t>
      </w:r>
    </w:p>
    <w:p w:rsidR="007D57E6" w:rsidRPr="007D57E6" w:rsidRDefault="007D57E6" w:rsidP="007D57E6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7D57E6">
        <w:rPr>
          <w:sz w:val="24"/>
          <w:szCs w:val="24"/>
        </w:rPr>
        <w:t>Nationale</w:t>
      </w:r>
      <w:proofErr w:type="spellEnd"/>
      <w:r w:rsidRPr="007D57E6">
        <w:rPr>
          <w:sz w:val="24"/>
          <w:szCs w:val="24"/>
        </w:rPr>
        <w:t xml:space="preserve"> </w:t>
      </w:r>
      <w:proofErr w:type="spellStart"/>
      <w:r w:rsidRPr="007D57E6">
        <w:rPr>
          <w:sz w:val="24"/>
          <w:szCs w:val="24"/>
        </w:rPr>
        <w:t>Nederlanden</w:t>
      </w:r>
      <w:proofErr w:type="spellEnd"/>
      <w:r w:rsidRPr="007D57E6">
        <w:rPr>
          <w:sz w:val="24"/>
          <w:szCs w:val="24"/>
        </w:rPr>
        <w:t xml:space="preserve"> Powszechne Towarzystwo Emerytalne S.A. ul. Topiel 12 00-342 Warszawa</w:t>
      </w:r>
    </w:p>
    <w:p w:rsidR="007D57E6" w:rsidRPr="007D57E6" w:rsidRDefault="007D57E6" w:rsidP="007D57E6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B2260F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="00B2260F">
        <w:rPr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 w:rsidR="00B2260F">
        <w:rPr>
          <w:sz w:val="24"/>
          <w:szCs w:val="24"/>
        </w:rPr>
        <w:t>Towarzystwo Funduszy inwestycyjnych S.A ul. Marynarska 15 02-674 Warszawa</w:t>
      </w:r>
    </w:p>
    <w:p w:rsidR="007D57E6" w:rsidRDefault="007D57E6" w:rsidP="007D57E6">
      <w:pPr>
        <w:spacing w:after="0" w:line="240" w:lineRule="auto"/>
        <w:ind w:left="360"/>
        <w:rPr>
          <w:rFonts w:cstheme="minorHAnsi"/>
          <w:b/>
          <w:i/>
          <w:u w:val="single"/>
        </w:rPr>
      </w:pPr>
    </w:p>
    <w:p w:rsidR="007D57E6" w:rsidRDefault="007D57E6" w:rsidP="007D57E6">
      <w:pPr>
        <w:spacing w:after="0" w:line="240" w:lineRule="auto"/>
        <w:ind w:left="360"/>
        <w:rPr>
          <w:rFonts w:cstheme="minorHAnsi"/>
          <w:b/>
          <w:i/>
          <w:u w:val="single"/>
        </w:rPr>
      </w:pPr>
      <w:r w:rsidRPr="007D57E6">
        <w:rPr>
          <w:rFonts w:cstheme="minorHAnsi"/>
          <w:b/>
          <w:i/>
          <w:u w:val="single"/>
        </w:rPr>
        <w:t>W przedmiotowym zapytaniu ofertowym wybrano wykonawcę:</w:t>
      </w:r>
    </w:p>
    <w:p w:rsidR="007D57E6" w:rsidRDefault="007D57E6" w:rsidP="007D57E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Towarzystwo Funduszy Inwestycyjnych PZU SA Al. Jana Pawła II 24, 00-133 Warszawa</w:t>
      </w:r>
    </w:p>
    <w:p w:rsidR="007D57E6" w:rsidRPr="001F1356" w:rsidRDefault="007D57E6" w:rsidP="007D57E6">
      <w:pPr>
        <w:keepNext/>
        <w:spacing w:line="240" w:lineRule="auto"/>
        <w:rPr>
          <w:rFonts w:cstheme="minorHAnsi"/>
          <w:b/>
          <w:u w:val="single"/>
        </w:rPr>
      </w:pPr>
      <w:r w:rsidRPr="001F1356">
        <w:rPr>
          <w:rFonts w:cstheme="minorHAnsi"/>
          <w:b/>
          <w:u w:val="single"/>
        </w:rPr>
        <w:lastRenderedPageBreak/>
        <w:t>Uzasadnienie dokonanego wyboru:</w:t>
      </w:r>
    </w:p>
    <w:p w:rsidR="007D57E6" w:rsidRPr="00551D18" w:rsidRDefault="007D57E6" w:rsidP="00551D18">
      <w:pPr>
        <w:keepNext/>
        <w:spacing w:line="240" w:lineRule="auto"/>
        <w:rPr>
          <w:rFonts w:cstheme="minorHAnsi"/>
        </w:rPr>
      </w:pPr>
      <w:r>
        <w:rPr>
          <w:rFonts w:cstheme="minorHAnsi"/>
        </w:rPr>
        <w:t xml:space="preserve">Oferta spełnia </w:t>
      </w:r>
      <w:r w:rsidRPr="001F1356">
        <w:rPr>
          <w:rFonts w:cstheme="minorHAnsi"/>
        </w:rPr>
        <w:t>wymagania zamawiającego i jest ofertą najkorzystniejszą na podstawie przyjętych kryteriów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"/>
        <w:gridCol w:w="2389"/>
        <w:gridCol w:w="1608"/>
        <w:gridCol w:w="1567"/>
        <w:gridCol w:w="1567"/>
        <w:gridCol w:w="1567"/>
        <w:gridCol w:w="1568"/>
        <w:gridCol w:w="1568"/>
        <w:gridCol w:w="1325"/>
      </w:tblGrid>
      <w:tr w:rsidR="000F100B" w:rsidTr="000F100B">
        <w:tc>
          <w:tcPr>
            <w:tcW w:w="835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2389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wykonawcy</w:t>
            </w:r>
          </w:p>
        </w:tc>
        <w:tc>
          <w:tcPr>
            <w:tcW w:w="160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>OZ</w:t>
            </w:r>
          </w:p>
        </w:tc>
        <w:tc>
          <w:tcPr>
            <w:tcW w:w="1567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1567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>E1</w:t>
            </w:r>
          </w:p>
        </w:tc>
        <w:tc>
          <w:tcPr>
            <w:tcW w:w="1567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>E2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>E3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liczba</w:t>
            </w:r>
            <w:r w:rsidRPr="001F1356">
              <w:rPr>
                <w:rFonts w:cstheme="minorHAnsi"/>
              </w:rPr>
              <w:t xml:space="preserve"> punktów  z kryterium </w:t>
            </w:r>
            <w:r>
              <w:rPr>
                <w:sz w:val="24"/>
                <w:szCs w:val="24"/>
              </w:rPr>
              <w:t xml:space="preserve">Benefity </w:t>
            </w:r>
          </w:p>
        </w:tc>
        <w:tc>
          <w:tcPr>
            <w:tcW w:w="1325" w:type="dxa"/>
          </w:tcPr>
          <w:p w:rsidR="000F100B" w:rsidRDefault="000F100B" w:rsidP="00803DD7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punktów razem</w:t>
            </w:r>
          </w:p>
        </w:tc>
      </w:tr>
      <w:tr w:rsidR="000F100B" w:rsidTr="000F100B">
        <w:tc>
          <w:tcPr>
            <w:tcW w:w="835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 INVESTORS POLAND Towarzystwo Funduszy Inwestycyjnych S.A. ul. Inflancka 4B; 00-189 Warszawa</w:t>
            </w:r>
          </w:p>
        </w:tc>
        <w:tc>
          <w:tcPr>
            <w:tcW w:w="1608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14,36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11,54</w:t>
            </w:r>
          </w:p>
        </w:tc>
        <w:tc>
          <w:tcPr>
            <w:tcW w:w="1568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11,86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50,52</w:t>
            </w:r>
          </w:p>
        </w:tc>
      </w:tr>
      <w:tr w:rsidR="000F100B" w:rsidTr="000F100B">
        <w:tc>
          <w:tcPr>
            <w:tcW w:w="835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Pocztylion-Arka PTE S.A. ul. Inflancka 4, 00-189 Warszawa</w:t>
            </w:r>
          </w:p>
        </w:tc>
        <w:tc>
          <w:tcPr>
            <w:tcW w:w="1608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567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5,66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34,39</w:t>
            </w:r>
          </w:p>
        </w:tc>
      </w:tr>
      <w:tr w:rsidR="000F100B" w:rsidTr="000F100B">
        <w:tc>
          <w:tcPr>
            <w:tcW w:w="835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Towarzystwo Funduszy Inwestycyjnych PZU SA Al. Jana Pawła II 24, 00-133 Warszawa</w:t>
            </w:r>
          </w:p>
        </w:tc>
        <w:tc>
          <w:tcPr>
            <w:tcW w:w="1608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  <w:tc>
          <w:tcPr>
            <w:tcW w:w="1567" w:type="dxa"/>
          </w:tcPr>
          <w:p w:rsidR="000F100B" w:rsidRDefault="003C7E22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7" w:type="dxa"/>
          </w:tcPr>
          <w:p w:rsidR="000F100B" w:rsidRDefault="003C7E22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8" w:type="dxa"/>
          </w:tcPr>
          <w:p w:rsidR="000F100B" w:rsidRDefault="003C7E22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90,82</w:t>
            </w:r>
          </w:p>
        </w:tc>
      </w:tr>
      <w:tr w:rsidR="000F100B" w:rsidTr="000F100B">
        <w:tc>
          <w:tcPr>
            <w:tcW w:w="835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Nationale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Nederlanden</w:t>
            </w:r>
            <w:proofErr w:type="spellEnd"/>
            <w:r>
              <w:rPr>
                <w:sz w:val="24"/>
                <w:szCs w:val="24"/>
              </w:rPr>
              <w:t xml:space="preserve"> Powszechne Towarzystwo Emerytalne S.A. ul. Topiel 12 00-342 Warszawa</w:t>
            </w:r>
          </w:p>
        </w:tc>
        <w:tc>
          <w:tcPr>
            <w:tcW w:w="1608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1567" w:type="dxa"/>
          </w:tcPr>
          <w:p w:rsidR="000F100B" w:rsidRDefault="00B2260F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</w:t>
            </w:r>
          </w:p>
        </w:tc>
        <w:tc>
          <w:tcPr>
            <w:tcW w:w="1567" w:type="dxa"/>
          </w:tcPr>
          <w:p w:rsidR="000F100B" w:rsidRDefault="003C7E22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568" w:type="dxa"/>
          </w:tcPr>
          <w:p w:rsidR="000F100B" w:rsidRDefault="003C7E22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</w:t>
            </w:r>
          </w:p>
        </w:tc>
        <w:tc>
          <w:tcPr>
            <w:tcW w:w="1568" w:type="dxa"/>
          </w:tcPr>
          <w:p w:rsidR="000F100B" w:rsidRDefault="000F100B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F100B" w:rsidRDefault="00755466" w:rsidP="008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40,34</w:t>
            </w:r>
          </w:p>
        </w:tc>
      </w:tr>
      <w:tr w:rsidR="000F100B" w:rsidTr="000F100B">
        <w:tc>
          <w:tcPr>
            <w:tcW w:w="835" w:type="dxa"/>
          </w:tcPr>
          <w:p w:rsidR="000F100B" w:rsidRDefault="000F100B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0F100B" w:rsidRDefault="000F100B" w:rsidP="00253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75546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 w:rsidR="0075546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  <w:proofErr w:type="spellEnd"/>
            <w:r w:rsidR="00755466">
              <w:rPr>
                <w:sz w:val="24"/>
                <w:szCs w:val="24"/>
              </w:rPr>
              <w:t xml:space="preserve"> Towarzystwo Funduszy Inwestycyjnych S.A ul. </w:t>
            </w:r>
            <w:r w:rsidR="00755466">
              <w:rPr>
                <w:sz w:val="24"/>
                <w:szCs w:val="24"/>
              </w:rPr>
              <w:lastRenderedPageBreak/>
              <w:t xml:space="preserve">Marynarska 15 ,02-674 </w:t>
            </w:r>
            <w:r>
              <w:rPr>
                <w:sz w:val="24"/>
                <w:szCs w:val="24"/>
              </w:rPr>
              <w:t>Warszawa</w:t>
            </w:r>
          </w:p>
        </w:tc>
        <w:tc>
          <w:tcPr>
            <w:tcW w:w="1608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67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18,24</w:t>
            </w:r>
          </w:p>
        </w:tc>
        <w:tc>
          <w:tcPr>
            <w:tcW w:w="1567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13,48</w:t>
            </w:r>
          </w:p>
        </w:tc>
        <w:tc>
          <w:tcPr>
            <w:tcW w:w="1568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11,99</w:t>
            </w:r>
          </w:p>
        </w:tc>
        <w:tc>
          <w:tcPr>
            <w:tcW w:w="1568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F100B" w:rsidRDefault="00755466" w:rsidP="0025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68,71</w:t>
            </w:r>
          </w:p>
        </w:tc>
      </w:tr>
    </w:tbl>
    <w:p w:rsidR="0062014B" w:rsidRDefault="0062014B" w:rsidP="00803DD7">
      <w:pPr>
        <w:rPr>
          <w:sz w:val="24"/>
          <w:szCs w:val="24"/>
        </w:rPr>
      </w:pPr>
    </w:p>
    <w:p w:rsidR="00253F5D" w:rsidRDefault="00253F5D" w:rsidP="00803DD7">
      <w:pPr>
        <w:rPr>
          <w:sz w:val="24"/>
          <w:szCs w:val="24"/>
        </w:rPr>
      </w:pPr>
    </w:p>
    <w:p w:rsidR="00253F5D" w:rsidRDefault="00755466" w:rsidP="00253F5D">
      <w:pPr>
        <w:jc w:val="right"/>
        <w:rPr>
          <w:sz w:val="24"/>
          <w:szCs w:val="24"/>
        </w:rPr>
      </w:pPr>
      <w:r>
        <w:rPr>
          <w:sz w:val="24"/>
          <w:szCs w:val="24"/>
        </w:rPr>
        <w:t>Marzena Rybowska</w:t>
      </w:r>
      <w:bookmarkStart w:id="1" w:name="_GoBack"/>
      <w:bookmarkEnd w:id="1"/>
    </w:p>
    <w:p w:rsidR="00253F5D" w:rsidRPr="0062014B" w:rsidRDefault="00755466" w:rsidP="00253F5D">
      <w:pPr>
        <w:jc w:val="right"/>
        <w:rPr>
          <w:sz w:val="24"/>
          <w:szCs w:val="24"/>
        </w:rPr>
      </w:pPr>
      <w:r>
        <w:rPr>
          <w:sz w:val="24"/>
          <w:szCs w:val="24"/>
        </w:rPr>
        <w:t>Dyrektor SP125</w:t>
      </w:r>
      <w:r w:rsidR="00253F5D">
        <w:rPr>
          <w:sz w:val="24"/>
          <w:szCs w:val="24"/>
        </w:rPr>
        <w:t xml:space="preserve"> w Łodzi</w:t>
      </w:r>
    </w:p>
    <w:sectPr w:rsidR="00253F5D" w:rsidRPr="0062014B" w:rsidSect="00620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AE7"/>
    <w:multiLevelType w:val="hybridMultilevel"/>
    <w:tmpl w:val="CA1A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3F"/>
    <w:rsid w:val="000F100B"/>
    <w:rsid w:val="001B24E6"/>
    <w:rsid w:val="001E43D5"/>
    <w:rsid w:val="00253F5D"/>
    <w:rsid w:val="003C7E22"/>
    <w:rsid w:val="003E5D28"/>
    <w:rsid w:val="0042133F"/>
    <w:rsid w:val="00473D26"/>
    <w:rsid w:val="00551D18"/>
    <w:rsid w:val="0062014B"/>
    <w:rsid w:val="00755466"/>
    <w:rsid w:val="007B0A44"/>
    <w:rsid w:val="007D57E6"/>
    <w:rsid w:val="00803DD7"/>
    <w:rsid w:val="0081459C"/>
    <w:rsid w:val="0084330C"/>
    <w:rsid w:val="00B2260F"/>
    <w:rsid w:val="00B97543"/>
    <w:rsid w:val="00D80DFC"/>
    <w:rsid w:val="00EC64D7"/>
    <w:rsid w:val="00F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53E4"/>
  <w15:chartTrackingRefBased/>
  <w15:docId w15:val="{173280E6-F265-46C6-902D-590D3CD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2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57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D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Marzena Rybowska</cp:lastModifiedBy>
  <cp:revision>2</cp:revision>
  <dcterms:created xsi:type="dcterms:W3CDTF">2021-03-12T12:19:00Z</dcterms:created>
  <dcterms:modified xsi:type="dcterms:W3CDTF">2021-03-12T12:19:00Z</dcterms:modified>
</cp:coreProperties>
</file>